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47" w:rsidRDefault="00126B4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316C5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21CB1" w:rsidRDefault="00826A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принятых решениях </w:t>
      </w:r>
      <w:r w:rsidR="009F4620">
        <w:rPr>
          <w:rFonts w:ascii="Times New Roman" w:hAnsi="Times New Roman" w:cs="Times New Roman"/>
          <w:sz w:val="28"/>
          <w:szCs w:val="28"/>
        </w:rPr>
        <w:t xml:space="preserve"> </w:t>
      </w:r>
      <w:r w:rsidR="00B240F0">
        <w:rPr>
          <w:rFonts w:ascii="Times New Roman" w:hAnsi="Times New Roman" w:cs="Times New Roman"/>
          <w:sz w:val="28"/>
          <w:szCs w:val="28"/>
        </w:rPr>
        <w:t xml:space="preserve">на </w:t>
      </w:r>
      <w:r w:rsidR="00D25C56">
        <w:rPr>
          <w:rFonts w:ascii="Times New Roman" w:hAnsi="Times New Roman" w:cs="Times New Roman"/>
          <w:sz w:val="28"/>
          <w:szCs w:val="28"/>
        </w:rPr>
        <w:t>годово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F4620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F4620">
        <w:rPr>
          <w:rFonts w:ascii="Times New Roman" w:hAnsi="Times New Roman" w:cs="Times New Roman"/>
          <w:sz w:val="28"/>
          <w:szCs w:val="28"/>
        </w:rPr>
        <w:t xml:space="preserve"> собрания акционеров</w:t>
      </w:r>
      <w:r w:rsidR="00B21CB1">
        <w:rPr>
          <w:rFonts w:ascii="Times New Roman" w:hAnsi="Times New Roman" w:cs="Times New Roman"/>
          <w:sz w:val="28"/>
          <w:szCs w:val="28"/>
        </w:rPr>
        <w:t xml:space="preserve">   </w:t>
      </w:r>
      <w:r w:rsidR="009F4620">
        <w:rPr>
          <w:rFonts w:ascii="Times New Roman" w:hAnsi="Times New Roman" w:cs="Times New Roman"/>
          <w:sz w:val="28"/>
          <w:szCs w:val="28"/>
        </w:rPr>
        <w:t>ОАО «ГАСТРОНОМ «БЛЕСК»</w:t>
      </w:r>
      <w:r w:rsidR="004F0C12">
        <w:rPr>
          <w:rFonts w:ascii="Times New Roman" w:hAnsi="Times New Roman" w:cs="Times New Roman"/>
          <w:sz w:val="28"/>
          <w:szCs w:val="28"/>
        </w:rPr>
        <w:t>:</w:t>
      </w:r>
    </w:p>
    <w:p w:rsidR="00826A7C" w:rsidRPr="00826A7C" w:rsidRDefault="00826A7C" w:rsidP="00826A7C">
      <w:pPr>
        <w:rPr>
          <w:rFonts w:ascii="Times New Roman" w:eastAsia="Calibri" w:hAnsi="Times New Roman" w:cs="Times New Roman"/>
          <w:sz w:val="28"/>
          <w:szCs w:val="28"/>
        </w:rPr>
      </w:pPr>
      <w:r w:rsidRPr="00826A7C">
        <w:rPr>
          <w:rFonts w:ascii="Times New Roman" w:eastAsia="Calibri" w:hAnsi="Times New Roman" w:cs="Times New Roman"/>
          <w:sz w:val="28"/>
          <w:szCs w:val="28"/>
        </w:rPr>
        <w:t>Дата проведения собрания: 3</w:t>
      </w:r>
      <w:r w:rsidR="00050BD3">
        <w:rPr>
          <w:rFonts w:ascii="Times New Roman" w:eastAsia="Calibri" w:hAnsi="Times New Roman" w:cs="Times New Roman"/>
          <w:sz w:val="28"/>
          <w:szCs w:val="28"/>
        </w:rPr>
        <w:t>0</w:t>
      </w:r>
      <w:r w:rsidRPr="00826A7C">
        <w:rPr>
          <w:rFonts w:ascii="Times New Roman" w:eastAsia="Calibri" w:hAnsi="Times New Roman" w:cs="Times New Roman"/>
          <w:sz w:val="28"/>
          <w:szCs w:val="28"/>
        </w:rPr>
        <w:t>.03.2023.</w:t>
      </w:r>
    </w:p>
    <w:p w:rsidR="00826A7C" w:rsidRPr="00826A7C" w:rsidRDefault="00826A7C" w:rsidP="00826A7C">
      <w:pPr>
        <w:rPr>
          <w:rFonts w:ascii="Times New Roman" w:eastAsia="Calibri" w:hAnsi="Times New Roman" w:cs="Times New Roman"/>
          <w:sz w:val="28"/>
          <w:szCs w:val="28"/>
        </w:rPr>
      </w:pPr>
      <w:r w:rsidRPr="00826A7C">
        <w:rPr>
          <w:rFonts w:ascii="Times New Roman" w:eastAsia="Calibri" w:hAnsi="Times New Roman" w:cs="Times New Roman"/>
          <w:sz w:val="28"/>
          <w:szCs w:val="28"/>
        </w:rPr>
        <w:t xml:space="preserve">Место проведения собрания:  г. Минск, ул. Шаранговича,51 (помещение Общества) </w:t>
      </w:r>
      <w:r w:rsidRPr="00826A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 №1</w:t>
      </w:r>
      <w:r w:rsidRPr="00B37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итогах финансово-хозяйственной деятельности </w:t>
      </w:r>
      <w:r w:rsidR="00255E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бщества за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и основных направлениях </w:t>
      </w:r>
      <w:r w:rsidR="00255E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О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бщества </w:t>
      </w:r>
      <w:r w:rsidR="00255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255E6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Решение:</w:t>
      </w:r>
      <w:r w:rsidRPr="00B37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37383" w:rsidRDefault="00B37383" w:rsidP="00B3738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1.1.Утвердить отчет директора </w:t>
      </w:r>
      <w:proofErr w:type="spellStart"/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Люблинской</w:t>
      </w:r>
      <w:proofErr w:type="spellEnd"/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 об итогах финансово-хозяйственной деятельности Общества</w:t>
      </w:r>
      <w:r w:rsidR="00255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255E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94394D" w:rsidRPr="0094394D" w:rsidRDefault="00267054" w:rsidP="0094394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1.2.Утвердить основные направления развития Общества на 2023 год.</w:t>
      </w:r>
    </w:p>
    <w:p w:rsidR="0094394D" w:rsidRPr="0094394D" w:rsidRDefault="0094394D" w:rsidP="00943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9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 голосования: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43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Принято </w:t>
      </w:r>
    </w:p>
    <w:p w:rsidR="00B37383" w:rsidRPr="0094394D" w:rsidRDefault="00B37383" w:rsidP="00B3738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4394D" w:rsidRPr="00826A7C" w:rsidRDefault="0094394D" w:rsidP="00B3738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Вопрос №2 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255E64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 о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наблюдательного совета в 202</w:t>
      </w:r>
      <w:r w:rsidR="00255E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году».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Решение:</w:t>
      </w:r>
      <w:r w:rsidRPr="00B37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2.1.Утвердить отчет </w:t>
      </w:r>
      <w:r w:rsidR="0026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наблюдательного совета </w:t>
      </w:r>
      <w:r w:rsidR="002670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255E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2.2.Работу наблюдательного совета ОАО «Гастроном «Блеск» за 202</w:t>
      </w:r>
      <w:r w:rsidR="00255E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признать удовлетворительной.</w:t>
      </w:r>
    </w:p>
    <w:p w:rsidR="0094394D" w:rsidRPr="0094394D" w:rsidRDefault="0094394D" w:rsidP="00943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9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 голосования: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43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Принято </w:t>
      </w:r>
    </w:p>
    <w:p w:rsidR="0094394D" w:rsidRPr="00B37383" w:rsidRDefault="0094394D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Вопрос №3 </w:t>
      </w:r>
    </w:p>
    <w:p w:rsid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результатах аудита и ревизии финансово-хозяйственной деятельности </w:t>
      </w:r>
      <w:r w:rsidR="00BD300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бщества                         за 202</w:t>
      </w:r>
      <w:r w:rsidR="00255E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год». </w:t>
      </w:r>
    </w:p>
    <w:p w:rsidR="003E48A0" w:rsidRPr="003E48A0" w:rsidRDefault="003E48A0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E48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Решение: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3.1.Принять к сведению аудиторское заключение по результатам проведения аудита достоверности годовой бухгалтерской (финансовой) отчетности </w:t>
      </w:r>
      <w:r w:rsidR="0026705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бщества </w:t>
      </w:r>
      <w:r w:rsidR="004E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26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55E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3.2.Принять к сведению заключение ревизионной комиссии о результатах финансовой и хозяйственной деятельности </w:t>
      </w:r>
      <w:r w:rsidR="0026705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бщества за 202</w:t>
      </w:r>
      <w:r w:rsidR="00255E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  <w:r w:rsidR="0026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к сведению заключение ревизионной комиссии по </w:t>
      </w:r>
      <w:r w:rsidR="005638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годовому отчету</w:t>
      </w:r>
      <w:r w:rsidR="0026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за 2022 год.</w:t>
      </w:r>
    </w:p>
    <w:p w:rsidR="0094394D" w:rsidRPr="0094394D" w:rsidRDefault="0094394D" w:rsidP="00943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9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 голосования: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43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Принято 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 №4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«Утверждение годового отчета, годовой бухгалтерской (финансовой) отчетности                            за 202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Решение:</w:t>
      </w:r>
      <w:r w:rsidRPr="00B37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37383" w:rsidRPr="0094394D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4.1.Принимая во внимание заключение ревизионной комиссии общества                         и аудиторское заключение по годовой бухгалтерской (финансовой) отч</w:t>
      </w:r>
      <w:r w:rsidR="0026705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етности утвердить годовой отчет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бухгалтерский баланс </w:t>
      </w:r>
      <w:r w:rsidR="002670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за 2022 год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>1825,0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отчет  о прибылях и убытках (чистая прибыль в сумме 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 рублей)</w:t>
      </w:r>
    </w:p>
    <w:p w:rsidR="0094394D" w:rsidRPr="0094394D" w:rsidRDefault="0094394D" w:rsidP="00943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9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 голосования: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43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Принято </w:t>
      </w:r>
    </w:p>
    <w:p w:rsidR="00FE4F87" w:rsidRDefault="00FE4F87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4F87" w:rsidRDefault="00FE4F87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4F87" w:rsidRPr="00B37383" w:rsidRDefault="00FE4F87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 №5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использования прибыли, остающейся в распоряжении </w:t>
      </w:r>
      <w:r w:rsidR="00BD300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бщества                  за 2022 год. 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выплате дивидендов за 202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Решение: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5.1.Утвердить распределение чистой прибыли за 202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65183,92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белорусских рублей, в том числе: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на выплату дивидендов 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>17073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белорусских рубл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(расчет произведен                                в соответствии с частью 2 подпункта 1.2 Указа Президента Республики Беларусь                            от 28 декабря 2005 года №637 «О порядке исчисления 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находящихся в республиканской                     и коммунальной собственности акций (долей в уставных фондах) хозяйственных обществ               и об образовании государственного целевого бюджетного фонда национального развития», в том числе на акции принадлежащие г. Минску </w:t>
      </w:r>
      <w:r w:rsidR="00F83A6C">
        <w:rPr>
          <w:rFonts w:ascii="Times New Roman" w:eastAsia="Times New Roman" w:hAnsi="Times New Roman" w:cs="Times New Roman"/>
          <w:sz w:val="24"/>
          <w:szCs w:val="24"/>
          <w:lang w:eastAsia="ru-RU"/>
        </w:rPr>
        <w:t>16 247,01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белорусских рублей.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резервный фонд </w:t>
      </w:r>
      <w:r w:rsidR="00F83A6C">
        <w:rPr>
          <w:rFonts w:ascii="Times New Roman" w:eastAsia="Times New Roman" w:hAnsi="Times New Roman" w:cs="Times New Roman"/>
          <w:sz w:val="24"/>
          <w:szCs w:val="24"/>
          <w:lang w:eastAsia="ru-RU"/>
        </w:rPr>
        <w:t>48 110,02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белорусских рублей.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5.2.Утвердить размер начисленных дивидендов на одну акцию за 202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             </w:t>
      </w:r>
      <w:r w:rsidR="00F83A6C">
        <w:rPr>
          <w:rFonts w:ascii="Times New Roman" w:eastAsia="Times New Roman" w:hAnsi="Times New Roman" w:cs="Times New Roman"/>
          <w:sz w:val="24"/>
          <w:szCs w:val="24"/>
          <w:lang w:eastAsia="ru-RU"/>
        </w:rPr>
        <w:t>0,06443</w:t>
      </w:r>
      <w:r w:rsidR="00264174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белорусских рублей (с учетом налогов).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5.3.Установить следующий порядок выплаты дивидендов: 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5.3.1.дивиденды, приходящиеся на долю собственности г. Минска в сумме                             </w:t>
      </w:r>
      <w:r w:rsidR="00F83A6C">
        <w:rPr>
          <w:rFonts w:ascii="Times New Roman" w:eastAsia="Times New Roman" w:hAnsi="Times New Roman" w:cs="Times New Roman"/>
          <w:sz w:val="24"/>
          <w:szCs w:val="24"/>
          <w:lang w:eastAsia="ru-RU"/>
        </w:rPr>
        <w:t>16 247,01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белорусских рублей, перечислить на расчетный счет финансового отдела Администрации Фрунзенского района не позднее 22.04.202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proofErr w:type="gramStart"/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2.дивиденды</w:t>
      </w:r>
      <w:proofErr w:type="gramEnd"/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приходящиеся на долю акционеров – физических лиц, согласно списка лиц имеющих право на участие в собрании составленного на основании реестра акционеров по состоянию на 2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удержания соответствующих налогов, почтовым переводом по месту жительства не позднее 30.04.202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5.3.3.дивиденды, приходящиеся на долю физических лиц, невостребованные ими аккумулировать на счете 84 «нераспределенная прибыль» субсчет «дивиденды».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5.3.4.дивиденды, приходящиеся на долю юридических лиц – путем перечисления на расчетный счет после удержания соответствующих налогов не позднее 30.04.202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5.3.5.информацию о времени и месте выплаты дивидендов довести до сведения акционеров не позднее 0</w:t>
      </w:r>
      <w:r w:rsidR="005F5A6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размещения извещения на сайте общества </w:t>
      </w:r>
      <w:r w:rsidR="00100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едином информационном ресурсе рынка ценных бумаг.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proofErr w:type="gramStart"/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6.информацию</w:t>
      </w:r>
      <w:proofErr w:type="gramEnd"/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деятельности общества (годовой отчет) разместить на сайте общества (</w:t>
      </w:r>
      <w:r w:rsidRPr="00B37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.гастроном</w:t>
      </w:r>
      <w:r w:rsidR="00167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блеск.отчеты.бел</w:t>
      </w:r>
      <w:proofErr w:type="spellEnd"/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4394D" w:rsidRPr="0094394D" w:rsidRDefault="0094394D" w:rsidP="00943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9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 голосования: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43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Принято 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 №6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направлений использования прибыли, остающейся в распоряжении Общества на 2023 год и 1 квартал 2024 года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Решение: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6.1.Утвердить следующие направления использования чистой прибыли                                   </w:t>
      </w:r>
      <w:r w:rsidR="005F5A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остающейся в распоряжении Общества на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>и 1 квартал 2024 года</w:t>
      </w:r>
      <w:r w:rsidR="00100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процентном отношении от общей суммы полученной чистой прибыли):</w:t>
      </w:r>
    </w:p>
    <w:p w:rsidR="005F5A6A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выплату дивидендов – 20% </w:t>
      </w:r>
    </w:p>
    <w:p w:rsidR="005F5A6A" w:rsidRDefault="005F5A6A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резервный фонд – 80%</w:t>
      </w:r>
    </w:p>
    <w:p w:rsidR="00B37383" w:rsidRPr="0094394D" w:rsidRDefault="005F5A6A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B37383"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6.2.Установить периодичность выплаты дивидендов за 202</w:t>
      </w:r>
      <w:r w:rsidR="0037519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37383"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итогам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37383"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бщества за год.</w:t>
      </w:r>
    </w:p>
    <w:p w:rsidR="0094394D" w:rsidRPr="0094394D" w:rsidRDefault="0094394D" w:rsidP="00943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9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 голосования: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43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Принято </w:t>
      </w:r>
    </w:p>
    <w:p w:rsidR="00FE4F87" w:rsidRDefault="00FE4F87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4F87" w:rsidRDefault="00FE4F87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4F87" w:rsidRDefault="00FE4F87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4F87" w:rsidRDefault="00FE4F87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37383" w:rsidRPr="00B37383" w:rsidRDefault="0037519A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</w:t>
      </w:r>
      <w:r w:rsidR="00B37383"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опрос №7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«Избрание членов наблюдательного совета и ревизионной комиссии </w:t>
      </w:r>
      <w:r w:rsidR="00BD300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бщества».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Решение: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7.1.</w:t>
      </w:r>
      <w:r w:rsidR="002614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Наблюдательный совет избран в составе 4 человек.</w:t>
      </w:r>
    </w:p>
    <w:p w:rsidR="00B37383" w:rsidRPr="00B37383" w:rsidRDefault="00C81E3B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7383"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1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7.2.Ревизионна комиссия избрана в составе 2 человек.</w:t>
      </w:r>
    </w:p>
    <w:p w:rsidR="0094394D" w:rsidRPr="0094394D" w:rsidRDefault="0094394D" w:rsidP="00943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9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 голосования: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43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Принято 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 №8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4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размера 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вознаграждени</w:t>
      </w:r>
      <w:r w:rsidR="0024784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наблюдательного</w:t>
      </w:r>
      <w:r w:rsidR="00563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и ревизионной комиссии О</w:t>
      </w: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бщества».</w:t>
      </w:r>
    </w:p>
    <w:p w:rsidR="00B37383" w:rsidRP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73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Решение:</w:t>
      </w:r>
    </w:p>
    <w:p w:rsidR="00B37383" w:rsidRDefault="00B37383" w:rsidP="00B3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383">
        <w:rPr>
          <w:rFonts w:ascii="Times New Roman" w:eastAsia="Times New Roman" w:hAnsi="Times New Roman" w:cs="Times New Roman"/>
          <w:sz w:val="24"/>
          <w:szCs w:val="24"/>
          <w:lang w:eastAsia="ru-RU"/>
        </w:rPr>
        <w:t>8.1.В соответствии с нормами Указа Президента Республики Беларусь от 19 февраля                  2008 года №100 «О некоторых вопросах владельческого надзора» установить ежеквартальные выплаты вознаграждений членам наблюдательного совета за выполнение возложенных на них обязанностей в зависимости от результатов работы общества                               и фактического участия в работе наблюдательного совета в следующих размерах:</w:t>
      </w:r>
    </w:p>
    <w:p w:rsidR="00126B47" w:rsidRPr="00126B47" w:rsidRDefault="00126B47" w:rsidP="00126B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6B47">
        <w:rPr>
          <w:rFonts w:ascii="Times New Roman" w:eastAsia="Calibri" w:hAnsi="Times New Roman" w:cs="Times New Roman"/>
          <w:sz w:val="24"/>
          <w:szCs w:val="24"/>
        </w:rPr>
        <w:t>Рентабельность с начала отчетного года,% до 10 включительно:</w:t>
      </w:r>
    </w:p>
    <w:p w:rsidR="00126B47" w:rsidRPr="00126B47" w:rsidRDefault="00126B47" w:rsidP="00126B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6B47">
        <w:rPr>
          <w:rFonts w:ascii="Times New Roman" w:eastAsia="Calibri" w:hAnsi="Times New Roman" w:cs="Times New Roman"/>
          <w:sz w:val="24"/>
          <w:szCs w:val="24"/>
        </w:rPr>
        <w:t>председателю наблюдательного совета, членам наблюдательного совета  – по 20 базовых величин;</w:t>
      </w:r>
    </w:p>
    <w:p w:rsidR="00126B47" w:rsidRPr="00126B47" w:rsidRDefault="00126B47" w:rsidP="00126B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6B47">
        <w:rPr>
          <w:rFonts w:ascii="Times New Roman" w:eastAsia="Calibri" w:hAnsi="Times New Roman" w:cs="Times New Roman"/>
          <w:sz w:val="24"/>
          <w:szCs w:val="24"/>
        </w:rPr>
        <w:t>Рентабельность с начала отчетного года,% свыше 10:</w:t>
      </w:r>
    </w:p>
    <w:p w:rsidR="00126B47" w:rsidRPr="00126B47" w:rsidRDefault="00126B47" w:rsidP="00126B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6B47">
        <w:rPr>
          <w:rFonts w:ascii="Times New Roman" w:eastAsia="Calibri" w:hAnsi="Times New Roman" w:cs="Times New Roman"/>
          <w:sz w:val="24"/>
          <w:szCs w:val="24"/>
        </w:rPr>
        <w:t>Председателю наблюдательного совета, членам наблюдательного совета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6B47">
        <w:rPr>
          <w:rFonts w:ascii="Times New Roman" w:eastAsia="Calibri" w:hAnsi="Times New Roman" w:cs="Times New Roman"/>
          <w:sz w:val="24"/>
          <w:szCs w:val="24"/>
        </w:rPr>
        <w:t xml:space="preserve"> -  по 25 базовых величин.</w:t>
      </w:r>
    </w:p>
    <w:p w:rsidR="00126B47" w:rsidRPr="00126B47" w:rsidRDefault="00126B47" w:rsidP="00126B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6B47">
        <w:rPr>
          <w:rFonts w:ascii="Times New Roman" w:eastAsia="Calibri" w:hAnsi="Times New Roman" w:cs="Times New Roman"/>
          <w:sz w:val="24"/>
          <w:szCs w:val="24"/>
        </w:rPr>
        <w:t>8.2.Установить выплаты членам ревизионной комиссии (при наличии чистой прибыли)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126B47">
        <w:rPr>
          <w:rFonts w:ascii="Times New Roman" w:eastAsia="Calibri" w:hAnsi="Times New Roman" w:cs="Times New Roman"/>
          <w:sz w:val="24"/>
          <w:szCs w:val="24"/>
        </w:rPr>
        <w:t xml:space="preserve"> с периодичностью один раз в квартал по результатам проверок  в следующих размерах:</w:t>
      </w:r>
    </w:p>
    <w:p w:rsidR="00126B47" w:rsidRPr="00126B47" w:rsidRDefault="00126B47" w:rsidP="00126B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6B47">
        <w:rPr>
          <w:rFonts w:ascii="Times New Roman" w:eastAsia="Calibri" w:hAnsi="Times New Roman" w:cs="Times New Roman"/>
          <w:sz w:val="24"/>
          <w:szCs w:val="24"/>
        </w:rPr>
        <w:t>Председателю ревизионной комиссии, члену ревизионной комиссии - по 4 базовые величины.</w:t>
      </w:r>
    </w:p>
    <w:p w:rsidR="00126B47" w:rsidRPr="00126B47" w:rsidRDefault="00126B47" w:rsidP="00126B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6B47">
        <w:rPr>
          <w:rFonts w:ascii="Times New Roman" w:eastAsia="Calibri" w:hAnsi="Times New Roman" w:cs="Times New Roman"/>
          <w:sz w:val="24"/>
          <w:szCs w:val="24"/>
        </w:rPr>
        <w:t>8.3.Указанное вознаграждение выплачивается Обществом:</w:t>
      </w:r>
    </w:p>
    <w:p w:rsidR="00126B47" w:rsidRPr="00126B47" w:rsidRDefault="00126B47" w:rsidP="00126B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6B47">
        <w:rPr>
          <w:rFonts w:ascii="Times New Roman" w:eastAsia="Calibri" w:hAnsi="Times New Roman" w:cs="Times New Roman"/>
          <w:sz w:val="24"/>
          <w:szCs w:val="24"/>
        </w:rPr>
        <w:t>- членам наблюдательного совета – по представлению председателя наблюдательного совета;</w:t>
      </w:r>
    </w:p>
    <w:p w:rsidR="00126B47" w:rsidRPr="0094394D" w:rsidRDefault="00126B47" w:rsidP="00B373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6B47">
        <w:rPr>
          <w:rFonts w:ascii="Times New Roman" w:eastAsia="Calibri" w:hAnsi="Times New Roman" w:cs="Times New Roman"/>
          <w:sz w:val="24"/>
          <w:szCs w:val="24"/>
        </w:rPr>
        <w:t xml:space="preserve">- членам ревизионной комиссии – по представлению председателя ревизионной комиссии. </w:t>
      </w:r>
    </w:p>
    <w:p w:rsidR="009F4620" w:rsidRPr="009F4620" w:rsidRDefault="0094394D" w:rsidP="00C81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9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 голосования: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C81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</w:t>
      </w:r>
    </w:p>
    <w:sectPr w:rsidR="009F4620" w:rsidRPr="009F4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87"/>
    <w:rsid w:val="0000055B"/>
    <w:rsid w:val="00050BD3"/>
    <w:rsid w:val="000753B0"/>
    <w:rsid w:val="0010008D"/>
    <w:rsid w:val="00126B47"/>
    <w:rsid w:val="00156CD7"/>
    <w:rsid w:val="00167C64"/>
    <w:rsid w:val="001B3C59"/>
    <w:rsid w:val="001F0051"/>
    <w:rsid w:val="00225D1B"/>
    <w:rsid w:val="00247844"/>
    <w:rsid w:val="00255E64"/>
    <w:rsid w:val="002614AC"/>
    <w:rsid w:val="00264174"/>
    <w:rsid w:val="00267054"/>
    <w:rsid w:val="00316C5B"/>
    <w:rsid w:val="0037519A"/>
    <w:rsid w:val="003E48A0"/>
    <w:rsid w:val="004E3F50"/>
    <w:rsid w:val="004F0C12"/>
    <w:rsid w:val="005638DB"/>
    <w:rsid w:val="005F5A6A"/>
    <w:rsid w:val="00653356"/>
    <w:rsid w:val="007771B1"/>
    <w:rsid w:val="007848D0"/>
    <w:rsid w:val="00826A7C"/>
    <w:rsid w:val="008B3C94"/>
    <w:rsid w:val="0094394D"/>
    <w:rsid w:val="009F4620"/>
    <w:rsid w:val="00A35987"/>
    <w:rsid w:val="00A458B2"/>
    <w:rsid w:val="00B10955"/>
    <w:rsid w:val="00B21CB1"/>
    <w:rsid w:val="00B240F0"/>
    <w:rsid w:val="00B37383"/>
    <w:rsid w:val="00BD3004"/>
    <w:rsid w:val="00BE65F8"/>
    <w:rsid w:val="00C154B4"/>
    <w:rsid w:val="00C81E3B"/>
    <w:rsid w:val="00D03DBE"/>
    <w:rsid w:val="00D25C56"/>
    <w:rsid w:val="00D9284C"/>
    <w:rsid w:val="00F83A6C"/>
    <w:rsid w:val="00F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01EE2E3-B613-40A9-86F7-C47CEDEF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99B3A-160B-4643-AF80-EFBA6621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Блеск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Зарплата</dc:creator>
  <cp:keywords/>
  <dc:description/>
  <cp:lastModifiedBy>Сергей Бондарев</cp:lastModifiedBy>
  <cp:revision>2</cp:revision>
  <cp:lastPrinted>2023-02-24T09:00:00Z</cp:lastPrinted>
  <dcterms:created xsi:type="dcterms:W3CDTF">2023-04-04T08:59:00Z</dcterms:created>
  <dcterms:modified xsi:type="dcterms:W3CDTF">2023-04-04T08:59:00Z</dcterms:modified>
</cp:coreProperties>
</file>